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D7" w:rsidRDefault="00E87D59" w:rsidP="00C325D7">
      <w:pPr>
        <w:pStyle w:val="Paragraphedeliste"/>
        <w:ind w:left="0"/>
        <w:rPr>
          <w:noProof/>
          <w:lang w:val="it-IT" w:eastAsia="it-IT"/>
        </w:rPr>
      </w:pPr>
      <w:r w:rsidRPr="00E87D59">
        <w:rPr>
          <w:rFonts w:eastAsiaTheme="minorEastAsia"/>
          <w:noProof/>
          <w:color w:val="000000" w:themeColor="text1"/>
          <w:kern w:val="24"/>
          <w:sz w:val="32"/>
          <w:szCs w:val="32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07.45pt;margin-top:3.9pt;width:263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8NKAIAAEwEAAAOAAAAZHJzL2Uyb0RvYy54bWysVEuP2yAQvlfqf0DcGzuvZteKs9pmm6rS&#10;9iFte+mNAI5RgaFAYqe/vgPOZtPXpaoPiGGGj2++mfHypjeaHKQPCmxNx6OSEmk5CGV3Nf38afPi&#10;ipIQmRVMg5U1PcpAb1bPny07V8kJtKCF9ARBbKg6V9M2RlcVReCtNCyMwEmLzga8YRFNvyuEZx2i&#10;G11MyvJl0YEXzgOXIeDp3eCkq4zfNJLHD00TZCS6psgt5tXndZvWYrVk1c4z1yp+osH+gYVhyuKj&#10;Z6g7FhnZe/UblFHcQ4AmjjiYAppGcZlzwGzG5S/ZPLTMyZwLihPcWabw/2D5+8NHT5So6bRcUGKZ&#10;wSJ9wVIRIUmUfZRkkkTqXKgw9sFhdOxfQY/FzgkHdw/8ayAW1i2zO3nrPXStZAJJjtPN4uLqgBMS&#10;yLZ7BwLfYvsIGahvvEkKoiYE0bFYx3OBkAfheDidzqaTxZwSjr5xOV8kI73Bqsfrzof4RoIhaVNT&#10;jx2Q4dnhPsQh9DEkvRZAK7FRWmfD77Zr7cmBYbds8ndC/ylMW9LV9Ho+mQ8K/BWizN+fIIyK2PZa&#10;mZpenYNYlXR7bQXSZFVkSg97zE7bk5BJu0HF2G97DEzqbkEcUVIPQ3vjOOKmBf+dkg5bu6bh2555&#10;SYl+a7Es1+PZLM1CNmYoIhr+0rO99DDLEaqmkZJhu455fhJHC7dYvkZlYZ+YnLhiy+bSnMYrzcSl&#10;naOefgKrHwAAAP//AwBQSwMEFAAGAAgAAAAhAEQNcJjfAAAACQEAAA8AAABkcnMvZG93bnJldi54&#10;bWxMj8FOwzAQRO9I/IO1SFwQddJaTRviVAgJBDcoqL26sZtE2Otgu2n4e5YTHFfzNPum2kzOstGE&#10;2HuUkM8yYAYbr3tsJXy8P96ugMWkUCvr0Uj4NhE29eVFpUrtz/hmxm1qGZVgLJWELqWh5Dw2nXEq&#10;zvxgkLKjD04lOkPLdVBnKneWz7NsyZ3qkT50ajAPnWk+tycnYSWex318WbzumuXRrtNNMT59BSmv&#10;r6b7O2DJTOkPhl99UoeanA7+hDoyK2GeizWhEgpaQHkhcgHsQGAhFsDriv9fUP8AAAD//wMAUEsB&#10;Ai0AFAAGAAgAAAAhALaDOJL+AAAA4QEAABMAAAAAAAAAAAAAAAAAAAAAAFtDb250ZW50X1R5cGVz&#10;XS54bWxQSwECLQAUAAYACAAAACEAOP0h/9YAAACUAQAACwAAAAAAAAAAAAAAAAAvAQAAX3JlbHMv&#10;LnJlbHNQSwECLQAUAAYACAAAACEAXbWvDSgCAABMBAAADgAAAAAAAAAAAAAAAAAuAgAAZHJzL2Uy&#10;b0RvYy54bWxQSwECLQAUAAYACAAAACEARA1wmN8AAAAJAQAADwAAAAAAAAAAAAAAAACCBAAAZHJz&#10;L2Rvd25yZXYueG1sUEsFBgAAAAAEAAQA8wAAAI4FAAAAAA==&#10;">
            <v:textbox>
              <w:txbxContent>
                <w:p w:rsidR="00C913DE" w:rsidRPr="00C913DE" w:rsidRDefault="007452C9" w:rsidP="00C913DE">
                  <w:pPr>
                    <w:spacing w:after="0" w:line="240" w:lineRule="auto"/>
                    <w:ind w:left="189" w:right="-7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Collège Laurent Mourguet</w:t>
                  </w:r>
                </w:p>
                <w:p w:rsidR="00C913DE" w:rsidRDefault="007452C9" w:rsidP="00C913DE">
                  <w:pPr>
                    <w:spacing w:after="0" w:line="240" w:lineRule="auto"/>
                    <w:ind w:left="18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3bis rue Jean Rigaud</w:t>
                  </w:r>
                </w:p>
                <w:p w:rsidR="00C913DE" w:rsidRPr="007452C9" w:rsidRDefault="007452C9" w:rsidP="00C913DE">
                  <w:pPr>
                    <w:spacing w:after="0" w:line="240" w:lineRule="auto"/>
                    <w:ind w:left="18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  <w:r w:rsidRPr="007452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  <w:t>69130 Ecully</w:t>
                  </w:r>
                </w:p>
                <w:p w:rsidR="00C913DE" w:rsidRPr="007452C9" w:rsidRDefault="00C913DE" w:rsidP="00C913DE">
                  <w:pPr>
                    <w:spacing w:after="0" w:line="240" w:lineRule="auto"/>
                    <w:ind w:left="189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val="en-US" w:eastAsia="fr-FR"/>
                    </w:rPr>
                  </w:pPr>
                </w:p>
                <w:p w:rsidR="00C913DE" w:rsidRDefault="00C913DE" w:rsidP="007452C9">
                  <w:pPr>
                    <w:spacing w:after="0" w:line="240" w:lineRule="auto"/>
                    <w:ind w:left="18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  <w:r w:rsidRPr="007452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  <w:t>04.72.</w:t>
                  </w:r>
                  <w:r w:rsidR="008436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  <w:t>18.10.50</w:t>
                  </w:r>
                </w:p>
                <w:p w:rsidR="007452C9" w:rsidRPr="007452C9" w:rsidRDefault="007452C9" w:rsidP="007452C9">
                  <w:pPr>
                    <w:spacing w:after="0" w:line="240" w:lineRule="auto"/>
                    <w:ind w:left="18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</w:p>
                <w:p w:rsidR="00C913DE" w:rsidRPr="00CD14FA" w:rsidRDefault="00C913DE" w:rsidP="00C913DE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fr-FR"/>
                    </w:rPr>
                  </w:pPr>
                  <w:r w:rsidRPr="00CD14F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fr-FR"/>
                    </w:rPr>
                    <w:t xml:space="preserve">     Site :</w:t>
                  </w:r>
                  <w:r w:rsidR="00CD14FA" w:rsidRPr="00CD14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college-laurent-m</w:t>
                  </w:r>
                  <w:r w:rsidR="007452C9" w:rsidRPr="00CD14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ourguet.blogs.laclasse.com/</w:t>
                  </w:r>
                </w:p>
              </w:txbxContent>
            </v:textbox>
          </v:shape>
        </w:pict>
      </w:r>
    </w:p>
    <w:p w:rsidR="00410A1B" w:rsidRDefault="00410A1B" w:rsidP="00C325D7">
      <w:pPr>
        <w:pStyle w:val="Paragraphedeliste"/>
        <w:ind w:left="0"/>
        <w:rPr>
          <w:noProof/>
          <w:lang w:val="it-IT" w:eastAsia="it-IT"/>
        </w:rPr>
      </w:pPr>
    </w:p>
    <w:p w:rsidR="00410A1B" w:rsidRDefault="00410A1B" w:rsidP="00C325D7">
      <w:pPr>
        <w:pStyle w:val="Paragraphedeliste"/>
        <w:ind w:left="0"/>
        <w:rPr>
          <w:noProof/>
          <w:lang w:val="it-IT" w:eastAsia="it-IT"/>
        </w:rPr>
      </w:pPr>
    </w:p>
    <w:p w:rsidR="00410A1B" w:rsidRDefault="00CD14FA" w:rsidP="00C325D7">
      <w:pPr>
        <w:pStyle w:val="Paragraphedeliste"/>
        <w:ind w:left="0"/>
        <w:rPr>
          <w:noProof/>
          <w:lang w:val="it-IT" w:eastAsia="it-IT"/>
        </w:rPr>
      </w:pPr>
      <w:r>
        <w:rPr>
          <w:noProof/>
        </w:rPr>
        <w:drawing>
          <wp:inline distT="0" distB="0" distL="0" distR="0">
            <wp:extent cx="981075" cy="1164454"/>
            <wp:effectExtent l="0" t="0" r="0" b="0"/>
            <wp:docPr id="2" name="Picture 2" descr="H:\ressources\civiltà\città e regioni\cartine\italiamapp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essources\civiltà\città e regioni\cartine\italiamappat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52" cy="11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1B" w:rsidRDefault="00410A1B" w:rsidP="00C325D7">
      <w:pPr>
        <w:pStyle w:val="Paragraphedeliste"/>
        <w:ind w:left="0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C913DE" w:rsidRDefault="00E87D59" w:rsidP="00C325D7">
      <w:pPr>
        <w:pStyle w:val="Paragraphedeliste"/>
        <w:ind w:left="0"/>
        <w:rPr>
          <w:rFonts w:eastAsiaTheme="minorEastAsia"/>
          <w:color w:val="000000" w:themeColor="text1"/>
          <w:kern w:val="24"/>
          <w:sz w:val="32"/>
          <w:szCs w:val="32"/>
        </w:rPr>
      </w:pPr>
      <w:r w:rsidRPr="00E87D59">
        <w:rPr>
          <w:noProof/>
          <w:lang w:val="it-IT" w:eastAsia="it-IT"/>
        </w:rPr>
        <w:pict>
          <v:shape id="Zone de texte 1" o:spid="_x0000_s1027" type="#_x0000_t202" style="position:absolute;margin-left:.2pt;margin-top:8.75pt;width:35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wpmAIAAL4FAAAOAAAAZHJzL2Uyb0RvYy54bWysVE1PGzEQvVfqf7B8L5uEACVig1IQVSVU&#10;UKFC6s3x2mSF1+PaTrL01/fZuwnh40LVy+7Y82Y88+bj5LRtDFspH2qyJR/uDThTVlJV2/uS/7y9&#10;+PSZsxCFrYQhq0r+qAI/nX78cLJ2EzWiBZlKeQYnNkzWruSLGN2kKIJcqEaEPXLKQqnJNyLi6O+L&#10;yos1vDemGA0Gh8WafOU8SRUCbs87JZ9m/1orGa+0DioyU3LEFvPX5+88fYvpiZjce+EWtezDEP8Q&#10;RSNqi0e3rs5FFGzp61eumlp6CqTjnqSmIK1rqXIOyGY4eJHNzUI4lXMBOcFtaQr/z638vrr2rK5Q&#10;O86saFCiXygUqxSLqo2KDRNFaxcmQN44YGP7hdoE7+8DLlPmrfZN+iMnBj3IftwSDE9M4nI8Pjo8&#10;OoBKQrc/Hh0PcgWKJ2vnQ/yqqGFJKLlHATOvYnUZIl4EdANJjwUydXVRG5MPqWnUmfFsJVBuE3OM&#10;sHiGMpatS364jzBeeUiut/ZzI+RDyvK5B5yMTZYqt1cfVmKoYyJL8dGohDH2h9KgNxPyRoxCSmW3&#10;cWZ0Qmlk9B7DHv8U1XuMuzxgkV8mG7fGTW3Jdyw9p7Z62FCrOzxI2sk7ibGdt31f9Y0yp+oR/eOp&#10;G8Lg5EUNvi9FiNfCY+rQF9gk8QofbQhFol7ibEH+z1v3CY9hgJazNaa45OH3UnjFmflmMSbHw/E4&#10;jX0+jA+ORjj4Xc18V2OXzRmhczAKiC6LCR/NRtSemjssnFl6FSphJd4uedyIZ7HbLVhYUs1mGYRB&#10;dyJe2hsnk+vEcuqz2/ZOeNf3eZq177SZdzF50e4dNllami0j6TrPQuK5Y7XnH0sit2u/0NIW2j1n&#10;1NPanf4FAAD//wMAUEsDBBQABgAIAAAAIQCWAcAm2AAAAAYBAAAPAAAAZHJzL2Rvd25yZXYueG1s&#10;TI49T8MwEIZ3JP6DdUhs1CkiNA1xKkCFhYmCOl/jq2MR25HtpuHfc0yw3fuh955mM7tBTBSTDV7B&#10;clGAIN8Fbb1R8PnxclOBSBm9xiF4UvBNCTbt5UWDtQ5n/07TLhvBIz7VqKDPeaylTF1PDtMijOQ5&#10;O4boMLOMRuqIZx53g7wtinvp0Hr+0ONIzz11X7uTU7B9MmvTVRj7baWtneb98c28KnV9NT8+gMg0&#10;578y/OIzOrTMdAgnr5MYFNxxj91VCYLTVVGyceBjWYJsG/kfv/0BAAD//wMAUEsBAi0AFAAGAAgA&#10;AAAhALaDOJL+AAAA4QEAABMAAAAAAAAAAAAAAAAAAAAAAFtDb250ZW50X1R5cGVzXS54bWxQSwEC&#10;LQAUAAYACAAAACEAOP0h/9YAAACUAQAACwAAAAAAAAAAAAAAAAAvAQAAX3JlbHMvLnJlbHNQSwEC&#10;LQAUAAYACAAAACEAy+rcKZgCAAC+BQAADgAAAAAAAAAAAAAAAAAuAgAAZHJzL2Uyb0RvYy54bWxQ&#10;SwECLQAUAAYACAAAACEAlgHAJtgAAAAGAQAADwAAAAAAAAAAAAAAAADyBAAAZHJzL2Rvd25yZXYu&#10;eG1sUEsFBgAAAAAEAAQA8wAAAPcFAAAAAA==&#10;" fillcolor="white [3201]" strokeweight=".5pt">
            <v:textbox>
              <w:txbxContent>
                <w:p w:rsidR="00C325D7" w:rsidRPr="00C325D7" w:rsidRDefault="007C661F" w:rsidP="00EF0513">
                  <w:pPr>
                    <w:jc w:val="center"/>
                    <w:rPr>
                      <w:rFonts w:eastAsiaTheme="minorEastAsia"/>
                      <w:color w:val="000000" w:themeColor="text1"/>
                      <w:kern w:val="24"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color w:val="000000" w:themeColor="text1"/>
                      <w:kern w:val="24"/>
                      <w:sz w:val="32"/>
                      <w:szCs w:val="32"/>
                    </w:rPr>
                    <w:t>L’italien en 6</w:t>
                  </w:r>
                  <w:r w:rsidRPr="007C661F">
                    <w:rPr>
                      <w:rFonts w:eastAsiaTheme="minorEastAsia"/>
                      <w:color w:val="000000" w:themeColor="text1"/>
                      <w:kern w:val="24"/>
                      <w:sz w:val="32"/>
                      <w:szCs w:val="32"/>
                      <w:vertAlign w:val="superscript"/>
                    </w:rPr>
                    <w:t>e</w:t>
                  </w:r>
                  <w:r>
                    <w:rPr>
                      <w:rFonts w:eastAsiaTheme="minor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 au Collège Laurent Mourguet</w:t>
                  </w:r>
                </w:p>
                <w:p w:rsidR="00C325D7" w:rsidRDefault="00C325D7"/>
              </w:txbxContent>
            </v:textbox>
          </v:shape>
        </w:pict>
      </w:r>
    </w:p>
    <w:p w:rsidR="00C913DE" w:rsidRPr="00843623" w:rsidRDefault="00C913DE" w:rsidP="00843623">
      <w:pPr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C325D7" w:rsidRDefault="00C325D7" w:rsidP="00C325D7">
      <w:pPr>
        <w:pStyle w:val="Paragraphedeliste"/>
        <w:jc w:val="center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7C661F" w:rsidRPr="007C661F" w:rsidRDefault="007C661F" w:rsidP="00C325D7">
      <w:pPr>
        <w:pStyle w:val="Paragraphedeliste"/>
        <w:numPr>
          <w:ilvl w:val="0"/>
          <w:numId w:val="9"/>
        </w:numPr>
        <w:rPr>
          <w:color w:val="17365D" w:themeColor="text2" w:themeShade="BF"/>
          <w:highlight w:val="lightGray"/>
        </w:rPr>
      </w:pPr>
      <w:r>
        <w:rPr>
          <w:rFonts w:eastAsiaTheme="minorEastAsia"/>
          <w:color w:val="17365D" w:themeColor="text2" w:themeShade="BF"/>
          <w:kern w:val="24"/>
          <w:highlight w:val="lightGray"/>
        </w:rPr>
        <w:t>UNE CLASSE « BI</w:t>
      </w:r>
      <w:r w:rsidR="00C325D7" w:rsidRPr="00C325D7">
        <w:rPr>
          <w:rFonts w:eastAsiaTheme="minorEastAsia"/>
          <w:color w:val="17365D" w:themeColor="text2" w:themeShade="BF"/>
          <w:kern w:val="24"/>
          <w:highlight w:val="lightGray"/>
        </w:rPr>
        <w:t>LANGUE</w:t>
      </w:r>
      <w:r>
        <w:rPr>
          <w:rFonts w:eastAsiaTheme="minorEastAsia"/>
          <w:color w:val="17365D" w:themeColor="text2" w:themeShade="BF"/>
          <w:kern w:val="24"/>
          <w:highlight w:val="lightGray"/>
        </w:rPr>
        <w:t> »</w:t>
      </w:r>
      <w:r w:rsidR="00C325D7" w:rsidRPr="00C325D7">
        <w:rPr>
          <w:rFonts w:eastAsiaTheme="minorEastAsia"/>
          <w:color w:val="17365D" w:themeColor="text2" w:themeShade="BF"/>
          <w:kern w:val="24"/>
          <w:highlight w:val="lightGray"/>
        </w:rPr>
        <w:t xml:space="preserve"> : </w:t>
      </w:r>
    </w:p>
    <w:p w:rsidR="00C325D7" w:rsidRPr="00C325D7" w:rsidRDefault="00C325D7" w:rsidP="007C661F">
      <w:pPr>
        <w:pStyle w:val="Paragraphedeliste"/>
        <w:ind w:left="1440"/>
        <w:rPr>
          <w:color w:val="17365D" w:themeColor="text2" w:themeShade="BF"/>
          <w:highlight w:val="lightGray"/>
        </w:rPr>
      </w:pPr>
      <w:r w:rsidRPr="00C325D7">
        <w:rPr>
          <w:rFonts w:eastAsiaTheme="minorEastAsia"/>
          <w:color w:val="17365D" w:themeColor="text2" w:themeShade="BF"/>
          <w:kern w:val="24"/>
          <w:highlight w:val="lightGray"/>
        </w:rPr>
        <w:t>UN ENRICHISSEMENT</w:t>
      </w:r>
    </w:p>
    <w:p w:rsidR="00C325D7" w:rsidRDefault="007C661F" w:rsidP="00C325D7">
      <w:pPr>
        <w:pStyle w:val="NormalWeb"/>
        <w:spacing w:before="50" w:beforeAutospacing="0" w:after="0" w:afterAutospacing="0"/>
        <w:rPr>
          <w:rFonts w:eastAsiaTheme="minorEastAsia"/>
          <w:color w:val="000000" w:themeColor="text1"/>
          <w:kern w:val="24"/>
        </w:rPr>
      </w:pPr>
      <w:r w:rsidRPr="007C661F">
        <w:rPr>
          <w:rFonts w:eastAsiaTheme="minorEastAsia"/>
          <w:color w:val="000000" w:themeColor="text1"/>
          <w:kern w:val="24"/>
        </w:rPr>
        <w:t xml:space="preserve">Pratiquer 2 </w:t>
      </w:r>
      <w:r w:rsidR="00043418">
        <w:rPr>
          <w:rFonts w:eastAsiaTheme="minorEastAsia"/>
          <w:color w:val="000000" w:themeColor="text1"/>
          <w:kern w:val="24"/>
        </w:rPr>
        <w:t>langues en 6e, c’est possible!</w:t>
      </w:r>
      <w:r>
        <w:rPr>
          <w:rFonts w:eastAsiaTheme="minorEastAsia"/>
          <w:color w:val="000000" w:themeColor="text1"/>
          <w:kern w:val="24"/>
        </w:rPr>
        <w:t xml:space="preserve"> Cela </w:t>
      </w:r>
      <w:r w:rsidR="00C325D7" w:rsidRPr="00C325D7">
        <w:rPr>
          <w:rFonts w:eastAsiaTheme="minorEastAsia"/>
          <w:color w:val="000000" w:themeColor="text1"/>
          <w:kern w:val="24"/>
        </w:rPr>
        <w:t xml:space="preserve">permet de s’ouvrir </w:t>
      </w:r>
      <w:r>
        <w:rPr>
          <w:rFonts w:eastAsiaTheme="minorEastAsia"/>
          <w:color w:val="000000" w:themeColor="text1"/>
          <w:kern w:val="24"/>
        </w:rPr>
        <w:t>très tôt</w:t>
      </w:r>
      <w:r w:rsidR="00043418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à la culture du pays</w:t>
      </w:r>
      <w:r w:rsidR="00C325D7" w:rsidRPr="00C325D7">
        <w:rPr>
          <w:rFonts w:eastAsiaTheme="minorEastAsia"/>
          <w:color w:val="000000" w:themeColor="text1"/>
          <w:kern w:val="24"/>
        </w:rPr>
        <w:t xml:space="preserve">, </w:t>
      </w:r>
      <w:r>
        <w:rPr>
          <w:rFonts w:eastAsiaTheme="minorEastAsia"/>
          <w:color w:val="000000" w:themeColor="text1"/>
          <w:kern w:val="24"/>
        </w:rPr>
        <w:t>de pratiquer une autre langue et de développer ses compétences linguistiques.</w:t>
      </w:r>
    </w:p>
    <w:p w:rsidR="00C325D7" w:rsidRPr="00C325D7" w:rsidRDefault="00C325D7" w:rsidP="00C325D7">
      <w:pPr>
        <w:pStyle w:val="NormalWeb"/>
        <w:spacing w:before="50" w:beforeAutospacing="0" w:after="0" w:afterAutospacing="0"/>
      </w:pPr>
    </w:p>
    <w:p w:rsidR="00C325D7" w:rsidRPr="00C325D7" w:rsidRDefault="00C325D7" w:rsidP="00C325D7">
      <w:pPr>
        <w:pStyle w:val="Paragraphedeliste"/>
        <w:numPr>
          <w:ilvl w:val="0"/>
          <w:numId w:val="8"/>
        </w:numPr>
        <w:rPr>
          <w:rFonts w:eastAsiaTheme="minorEastAsia"/>
          <w:color w:val="17365D" w:themeColor="text2" w:themeShade="BF"/>
          <w:kern w:val="24"/>
          <w:highlight w:val="lightGray"/>
        </w:rPr>
      </w:pPr>
      <w:r w:rsidRPr="00C325D7">
        <w:rPr>
          <w:rFonts w:eastAsiaTheme="minorEastAsia"/>
          <w:color w:val="17365D" w:themeColor="text2" w:themeShade="BF"/>
          <w:kern w:val="24"/>
          <w:highlight w:val="lightGray"/>
        </w:rPr>
        <w:t>POURQUOI L’ITALIEN?</w:t>
      </w:r>
    </w:p>
    <w:p w:rsidR="00C325D7" w:rsidRPr="00C325D7" w:rsidRDefault="00C325D7" w:rsidP="00C325D7">
      <w:pPr>
        <w:pStyle w:val="NormalWeb"/>
        <w:spacing w:before="50" w:beforeAutospacing="0" w:after="0" w:afterAutospacing="0"/>
      </w:pPr>
      <w:r w:rsidRPr="00C325D7">
        <w:rPr>
          <w:rFonts w:eastAsiaTheme="minorEastAsia"/>
          <w:color w:val="000000" w:themeColor="text1"/>
          <w:kern w:val="24"/>
        </w:rPr>
        <w:t>L’Italie c’est:</w:t>
      </w:r>
    </w:p>
    <w:p w:rsidR="00C325D7" w:rsidRPr="00C325D7" w:rsidRDefault="00043418" w:rsidP="00C325D7">
      <w:pPr>
        <w:pStyle w:val="Paragraphedeliste"/>
        <w:numPr>
          <w:ilvl w:val="0"/>
          <w:numId w:val="3"/>
        </w:numPr>
        <w:rPr>
          <w:color w:val="6F6F74"/>
        </w:rPr>
      </w:pPr>
      <w:r>
        <w:rPr>
          <w:rFonts w:eastAsiaTheme="minorEastAsia"/>
          <w:color w:val="000000" w:themeColor="text1"/>
          <w:kern w:val="24"/>
        </w:rPr>
        <w:t>Un pays voisin</w:t>
      </w:r>
      <w:r w:rsidR="00C325D7" w:rsidRPr="00C325D7">
        <w:rPr>
          <w:rFonts w:eastAsiaTheme="minorEastAsia"/>
          <w:color w:val="000000" w:themeColor="text1"/>
          <w:kern w:val="24"/>
        </w:rPr>
        <w:t xml:space="preserve"> proche de nous (frontière à 200 km).</w:t>
      </w:r>
    </w:p>
    <w:p w:rsidR="00C325D7" w:rsidRPr="00C325D7" w:rsidRDefault="00C325D7" w:rsidP="00C325D7">
      <w:pPr>
        <w:pStyle w:val="Paragraphedeliste"/>
        <w:numPr>
          <w:ilvl w:val="0"/>
          <w:numId w:val="3"/>
        </w:numPr>
        <w:rPr>
          <w:color w:val="6F6F74"/>
        </w:rPr>
      </w:pPr>
      <w:r w:rsidRPr="00C325D7">
        <w:rPr>
          <w:rFonts w:eastAsiaTheme="minorEastAsia"/>
          <w:color w:val="000000" w:themeColor="text1"/>
          <w:kern w:val="24"/>
        </w:rPr>
        <w:t>Une langue proche du français.</w:t>
      </w:r>
    </w:p>
    <w:p w:rsidR="00C325D7" w:rsidRPr="00784C30" w:rsidRDefault="00C325D7" w:rsidP="00C325D7">
      <w:pPr>
        <w:pStyle w:val="Paragraphedeliste"/>
        <w:numPr>
          <w:ilvl w:val="0"/>
          <w:numId w:val="3"/>
        </w:numPr>
        <w:rPr>
          <w:color w:val="6F6F74"/>
        </w:rPr>
      </w:pPr>
      <w:r w:rsidRPr="00C325D7">
        <w:rPr>
          <w:rFonts w:eastAsiaTheme="minorEastAsia"/>
          <w:color w:val="000000" w:themeColor="text1"/>
          <w:kern w:val="24"/>
        </w:rPr>
        <w:t>Un des pays fondateurs d</w:t>
      </w:r>
      <w:r w:rsidR="000278C9">
        <w:rPr>
          <w:rFonts w:eastAsiaTheme="minorEastAsia"/>
          <w:color w:val="000000" w:themeColor="text1"/>
          <w:kern w:val="24"/>
        </w:rPr>
        <w:t>e l</w:t>
      </w:r>
      <w:r w:rsidRPr="00C325D7">
        <w:rPr>
          <w:rFonts w:eastAsiaTheme="minorEastAsia"/>
          <w:color w:val="000000" w:themeColor="text1"/>
          <w:kern w:val="24"/>
        </w:rPr>
        <w:t>’Union européenne avec la France et l’Allemagne (traité de Rome en 1957).</w:t>
      </w:r>
    </w:p>
    <w:p w:rsidR="00784C30" w:rsidRPr="00C325D7" w:rsidRDefault="00784C30" w:rsidP="00C325D7">
      <w:pPr>
        <w:pStyle w:val="Paragraphedeliste"/>
        <w:numPr>
          <w:ilvl w:val="0"/>
          <w:numId w:val="3"/>
        </w:numPr>
        <w:rPr>
          <w:color w:val="6F6F74"/>
        </w:rPr>
      </w:pPr>
      <w:r>
        <w:rPr>
          <w:rFonts w:eastAsiaTheme="minorEastAsia"/>
          <w:color w:val="000000" w:themeColor="text1"/>
          <w:kern w:val="24"/>
        </w:rPr>
        <w:t>Un patrimoine culturel</w:t>
      </w:r>
      <w:r w:rsidR="007C661F">
        <w:rPr>
          <w:rFonts w:eastAsiaTheme="minorEastAsia"/>
          <w:color w:val="000000" w:themeColor="text1"/>
          <w:kern w:val="24"/>
        </w:rPr>
        <w:t>, artistique et architectural</w:t>
      </w:r>
      <w:r w:rsidR="002B5C56">
        <w:rPr>
          <w:rFonts w:eastAsiaTheme="minorEastAsia"/>
          <w:color w:val="000000" w:themeColor="text1"/>
          <w:kern w:val="24"/>
        </w:rPr>
        <w:t xml:space="preserve"> immense </w:t>
      </w:r>
      <w:r w:rsidR="007C661F">
        <w:rPr>
          <w:rFonts w:eastAsiaTheme="minorEastAsia"/>
          <w:color w:val="000000" w:themeColor="text1"/>
          <w:kern w:val="24"/>
        </w:rPr>
        <w:t>de l’A</w:t>
      </w:r>
      <w:r w:rsidR="002B5C56">
        <w:rPr>
          <w:rFonts w:eastAsiaTheme="minorEastAsia"/>
          <w:color w:val="000000" w:themeColor="text1"/>
          <w:kern w:val="24"/>
        </w:rPr>
        <w:t>ntiquité à nos jours.</w:t>
      </w:r>
    </w:p>
    <w:p w:rsidR="00C325D7" w:rsidRPr="00410A1B" w:rsidRDefault="00C325D7" w:rsidP="00C325D7">
      <w:pPr>
        <w:pStyle w:val="Paragraphedeliste"/>
        <w:numPr>
          <w:ilvl w:val="0"/>
          <w:numId w:val="3"/>
        </w:numPr>
        <w:rPr>
          <w:color w:val="6F6F74"/>
        </w:rPr>
      </w:pPr>
      <w:r w:rsidRPr="00C325D7">
        <w:rPr>
          <w:rFonts w:eastAsiaTheme="minorEastAsia"/>
          <w:color w:val="000000" w:themeColor="text1"/>
          <w:kern w:val="24"/>
        </w:rPr>
        <w:t>Une culture à la fois familière et méconnue.</w:t>
      </w:r>
    </w:p>
    <w:p w:rsidR="00410A1B" w:rsidRPr="00843623" w:rsidRDefault="00410A1B" w:rsidP="00C325D7">
      <w:pPr>
        <w:pStyle w:val="Paragraphedeliste"/>
        <w:numPr>
          <w:ilvl w:val="0"/>
          <w:numId w:val="3"/>
        </w:numPr>
        <w:rPr>
          <w:color w:val="6F6F74"/>
        </w:rPr>
      </w:pPr>
      <w:r>
        <w:rPr>
          <w:rFonts w:eastAsiaTheme="minorEastAsia"/>
          <w:color w:val="000000" w:themeColor="text1"/>
          <w:kern w:val="24"/>
        </w:rPr>
        <w:t>C’est une langue de culture et de communication.</w:t>
      </w:r>
    </w:p>
    <w:p w:rsidR="00843623" w:rsidRPr="00CD14FA" w:rsidRDefault="00843623" w:rsidP="00843623">
      <w:pPr>
        <w:pStyle w:val="Paragraphedeliste"/>
        <w:rPr>
          <w:color w:val="6F6F74"/>
        </w:rPr>
      </w:pPr>
    </w:p>
    <w:p w:rsidR="00CD14FA" w:rsidRDefault="00843623" w:rsidP="00CD14FA">
      <w:pPr>
        <w:rPr>
          <w:color w:val="6F6F74"/>
        </w:rPr>
      </w:pPr>
      <w:r>
        <w:rPr>
          <w:noProof/>
          <w:color w:val="6F6F74"/>
          <w:lang w:eastAsia="fr-FR"/>
        </w:rPr>
        <w:drawing>
          <wp:inline distT="0" distB="0" distL="0" distR="0">
            <wp:extent cx="4972050" cy="876300"/>
            <wp:effectExtent l="0" t="0" r="0" b="0"/>
            <wp:docPr id="3" name="Picture 3" descr="H:\ressources\civiltà\città e regioni\Roma\Vatican\SPIETROPAN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ressources\civiltà\città e regioni\Roma\Vatican\SPIETROPANO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30" w:rsidRPr="00A414BA" w:rsidRDefault="00784C30" w:rsidP="00A414BA">
      <w:pPr>
        <w:rPr>
          <w:color w:val="17365D" w:themeColor="text2" w:themeShade="BF"/>
          <w:highlight w:val="lightGray"/>
        </w:rPr>
      </w:pPr>
    </w:p>
    <w:p w:rsidR="00C325D7" w:rsidRPr="00EE0DE5" w:rsidRDefault="00CD14FA" w:rsidP="00EF0513">
      <w:pPr>
        <w:pStyle w:val="Paragraphedeliste"/>
        <w:numPr>
          <w:ilvl w:val="0"/>
          <w:numId w:val="8"/>
        </w:numPr>
        <w:ind w:left="851" w:hanging="425"/>
        <w:rPr>
          <w:color w:val="17365D" w:themeColor="text2" w:themeShade="BF"/>
          <w:highlight w:val="lightGray"/>
        </w:rPr>
      </w:pPr>
      <w:r>
        <w:rPr>
          <w:rFonts w:eastAsiaTheme="minorEastAsia"/>
          <w:color w:val="17365D" w:themeColor="text2" w:themeShade="BF"/>
          <w:kern w:val="24"/>
          <w:highlight w:val="lightGray"/>
        </w:rPr>
        <w:t>OÙ</w:t>
      </w:r>
      <w:r w:rsidR="00C325D7" w:rsidRPr="00C325D7">
        <w:rPr>
          <w:rFonts w:eastAsiaTheme="minorEastAsia"/>
          <w:color w:val="17365D" w:themeColor="text2" w:themeShade="BF"/>
          <w:kern w:val="24"/>
          <w:highlight w:val="lightGray"/>
        </w:rPr>
        <w:t xml:space="preserve"> PARLE</w:t>
      </w:r>
      <w:r>
        <w:rPr>
          <w:rFonts w:eastAsiaTheme="minorEastAsia"/>
          <w:color w:val="17365D" w:themeColor="text2" w:themeShade="BF"/>
          <w:kern w:val="24"/>
          <w:highlight w:val="lightGray"/>
        </w:rPr>
        <w:t>-T-ON</w:t>
      </w:r>
      <w:r w:rsidR="00C325D7" w:rsidRPr="00C325D7">
        <w:rPr>
          <w:rFonts w:eastAsiaTheme="minorEastAsia"/>
          <w:color w:val="17365D" w:themeColor="text2" w:themeShade="BF"/>
          <w:kern w:val="24"/>
          <w:highlight w:val="lightGray"/>
        </w:rPr>
        <w:t xml:space="preserve"> ITALIEN? </w:t>
      </w:r>
    </w:p>
    <w:p w:rsidR="00EE0DE5" w:rsidRPr="00C325D7" w:rsidRDefault="00EE0DE5" w:rsidP="00EE0DE5">
      <w:pPr>
        <w:pStyle w:val="Paragraphedeliste"/>
        <w:ind w:left="851"/>
        <w:rPr>
          <w:color w:val="17365D" w:themeColor="text2" w:themeShade="BF"/>
          <w:highlight w:val="lightGray"/>
        </w:rPr>
      </w:pPr>
    </w:p>
    <w:p w:rsidR="00C325D7" w:rsidRPr="00EE0DE5" w:rsidRDefault="00EE0DE5" w:rsidP="00C325D7">
      <w:pPr>
        <w:pStyle w:val="NormalWeb"/>
        <w:spacing w:before="50" w:beforeAutospacing="0" w:after="0" w:afterAutospacing="0" w:line="216" w:lineRule="auto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US"/>
        </w:rPr>
      </w:pPr>
      <w:r w:rsidRPr="00EE0DE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US"/>
        </w:rPr>
        <w:t>L’ITALIEN EST PARL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US"/>
        </w:rPr>
        <w:t>É</w:t>
      </w:r>
      <w:r w:rsidR="00C325D7" w:rsidRPr="00EE0DE5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  <w:lang w:eastAsia="en-US"/>
        </w:rPr>
        <w:t>:</w:t>
      </w:r>
    </w:p>
    <w:p w:rsidR="00C325D7" w:rsidRPr="00C325D7" w:rsidRDefault="00C325D7" w:rsidP="00EF0513">
      <w:pPr>
        <w:pStyle w:val="Paragraphedeliste"/>
        <w:numPr>
          <w:ilvl w:val="0"/>
          <w:numId w:val="7"/>
        </w:numPr>
        <w:tabs>
          <w:tab w:val="clear" w:pos="1428"/>
          <w:tab w:val="num" w:pos="1134"/>
        </w:tabs>
        <w:spacing w:line="216" w:lineRule="auto"/>
        <w:ind w:hanging="719"/>
        <w:rPr>
          <w:color w:val="6F6F74"/>
        </w:rPr>
      </w:pPr>
      <w:r w:rsidRPr="00C325D7">
        <w:rPr>
          <w:rFonts w:eastAsiaTheme="minorEastAsia"/>
          <w:color w:val="000000" w:themeColor="text1"/>
          <w:kern w:val="24"/>
        </w:rPr>
        <w:t xml:space="preserve"> en SUISSE (reconnue comme langue officielle),</w:t>
      </w:r>
    </w:p>
    <w:p w:rsidR="00EE0DE5" w:rsidRPr="00EE0DE5" w:rsidRDefault="00C325D7" w:rsidP="00EE0DE5">
      <w:pPr>
        <w:pStyle w:val="Paragraphedeliste"/>
        <w:numPr>
          <w:ilvl w:val="0"/>
          <w:numId w:val="7"/>
        </w:numPr>
        <w:tabs>
          <w:tab w:val="clear" w:pos="1428"/>
          <w:tab w:val="num" w:pos="1134"/>
        </w:tabs>
        <w:spacing w:line="216" w:lineRule="auto"/>
        <w:ind w:hanging="719"/>
        <w:rPr>
          <w:color w:val="6F6F74"/>
        </w:rPr>
      </w:pPr>
      <w:r w:rsidRPr="00C325D7">
        <w:rPr>
          <w:rFonts w:eastAsiaTheme="minorEastAsia"/>
          <w:color w:val="000000" w:themeColor="text1"/>
          <w:kern w:val="24"/>
        </w:rPr>
        <w:t xml:space="preserve"> à MALTE,</w:t>
      </w:r>
    </w:p>
    <w:p w:rsidR="00C325D7" w:rsidRPr="00EE0DE5" w:rsidRDefault="00CD14FA" w:rsidP="00EE0DE5">
      <w:pPr>
        <w:spacing w:after="0" w:line="216" w:lineRule="auto"/>
        <w:rPr>
          <w:color w:val="6F6F74"/>
        </w:rPr>
      </w:pPr>
      <w:r>
        <w:rPr>
          <w:rFonts w:eastAsiaTheme="minorEastAsia"/>
          <w:color w:val="000000" w:themeColor="text1"/>
          <w:kern w:val="24"/>
        </w:rPr>
        <w:t>DANS LES PAYS OÙ</w:t>
      </w:r>
      <w:r w:rsidR="00EE0DE5" w:rsidRPr="00EE0DE5">
        <w:rPr>
          <w:rFonts w:eastAsiaTheme="minorEastAsia"/>
          <w:color w:val="000000" w:themeColor="text1"/>
          <w:kern w:val="24"/>
        </w:rPr>
        <w:t xml:space="preserve"> LES ITALIENS ONT FORTEMENT EMIGRE</w:t>
      </w:r>
      <w:r w:rsidR="00C325D7" w:rsidRPr="00EE0DE5">
        <w:rPr>
          <w:rFonts w:eastAsiaTheme="minorEastAsia"/>
          <w:color w:val="000000" w:themeColor="text1"/>
          <w:kern w:val="24"/>
        </w:rPr>
        <w:t>:</w:t>
      </w:r>
    </w:p>
    <w:p w:rsidR="00C325D7" w:rsidRPr="00C325D7" w:rsidRDefault="00C325D7" w:rsidP="00EE0DE5">
      <w:pPr>
        <w:pStyle w:val="Paragraphedeliste"/>
        <w:numPr>
          <w:ilvl w:val="1"/>
          <w:numId w:val="10"/>
        </w:numPr>
        <w:tabs>
          <w:tab w:val="clear" w:pos="1440"/>
          <w:tab w:val="num" w:pos="1134"/>
        </w:tabs>
        <w:spacing w:line="216" w:lineRule="auto"/>
        <w:ind w:hanging="719"/>
        <w:rPr>
          <w:color w:val="6F6F74"/>
        </w:rPr>
      </w:pPr>
      <w:r w:rsidRPr="00C325D7">
        <w:rPr>
          <w:rFonts w:eastAsiaTheme="minorEastAsia"/>
          <w:color w:val="000000" w:themeColor="text1"/>
          <w:kern w:val="24"/>
        </w:rPr>
        <w:t>aux ÉTATS-UNIS (plu</w:t>
      </w:r>
      <w:r w:rsidR="00CD14FA">
        <w:rPr>
          <w:rFonts w:eastAsiaTheme="minorEastAsia"/>
          <w:color w:val="000000" w:themeColor="text1"/>
          <w:kern w:val="24"/>
        </w:rPr>
        <w:t xml:space="preserve">s de 6 millions de locuteurs) </w:t>
      </w:r>
    </w:p>
    <w:p w:rsidR="00C325D7" w:rsidRPr="00C325D7" w:rsidRDefault="00C325D7" w:rsidP="00EF0513">
      <w:pPr>
        <w:pStyle w:val="Paragraphedeliste"/>
        <w:numPr>
          <w:ilvl w:val="1"/>
          <w:numId w:val="10"/>
        </w:numPr>
        <w:tabs>
          <w:tab w:val="clear" w:pos="1440"/>
          <w:tab w:val="num" w:pos="1134"/>
        </w:tabs>
        <w:spacing w:line="216" w:lineRule="auto"/>
        <w:ind w:hanging="719"/>
        <w:rPr>
          <w:color w:val="6F6F74"/>
        </w:rPr>
      </w:pPr>
      <w:r w:rsidRPr="00C325D7">
        <w:rPr>
          <w:rFonts w:eastAsiaTheme="minorEastAsia"/>
          <w:color w:val="000000" w:themeColor="text1"/>
          <w:kern w:val="24"/>
        </w:rPr>
        <w:t>au BRÉSIL et en URUGUAY,</w:t>
      </w:r>
    </w:p>
    <w:p w:rsidR="00C325D7" w:rsidRPr="00C325D7" w:rsidRDefault="00C325D7" w:rsidP="00EF0513">
      <w:pPr>
        <w:pStyle w:val="Paragraphedeliste"/>
        <w:numPr>
          <w:ilvl w:val="1"/>
          <w:numId w:val="10"/>
        </w:numPr>
        <w:tabs>
          <w:tab w:val="clear" w:pos="1440"/>
          <w:tab w:val="num" w:pos="1134"/>
        </w:tabs>
        <w:spacing w:line="216" w:lineRule="auto"/>
        <w:ind w:hanging="719"/>
        <w:rPr>
          <w:color w:val="6F6F74"/>
        </w:rPr>
      </w:pPr>
      <w:r w:rsidRPr="00C325D7">
        <w:rPr>
          <w:rFonts w:eastAsiaTheme="minorEastAsia"/>
          <w:color w:val="000000" w:themeColor="text1"/>
          <w:kern w:val="24"/>
        </w:rPr>
        <w:t>en ARGENTINE (</w:t>
      </w:r>
      <w:r w:rsidR="007667C9">
        <w:rPr>
          <w:rFonts w:eastAsiaTheme="minorEastAsia"/>
          <w:color w:val="000000" w:themeColor="text1"/>
          <w:kern w:val="24"/>
        </w:rPr>
        <w:t>15 à 20</w:t>
      </w:r>
      <w:r w:rsidRPr="00C325D7">
        <w:rPr>
          <w:rFonts w:eastAsiaTheme="minorEastAsia"/>
          <w:color w:val="000000" w:themeColor="text1"/>
          <w:kern w:val="24"/>
        </w:rPr>
        <w:t xml:space="preserve">% de la population </w:t>
      </w:r>
      <w:r w:rsidR="007C661F">
        <w:rPr>
          <w:rFonts w:eastAsiaTheme="minorEastAsia"/>
          <w:color w:val="000000" w:themeColor="text1"/>
          <w:kern w:val="24"/>
        </w:rPr>
        <w:t xml:space="preserve">ont </w:t>
      </w:r>
      <w:r w:rsidR="007667C9">
        <w:rPr>
          <w:rFonts w:eastAsiaTheme="minorEastAsia"/>
          <w:color w:val="000000" w:themeColor="text1"/>
          <w:kern w:val="24"/>
        </w:rPr>
        <w:t xml:space="preserve">des </w:t>
      </w:r>
      <w:r w:rsidRPr="00C325D7">
        <w:rPr>
          <w:rFonts w:eastAsiaTheme="minorEastAsia"/>
          <w:color w:val="000000" w:themeColor="text1"/>
          <w:kern w:val="24"/>
        </w:rPr>
        <w:t>origine</w:t>
      </w:r>
      <w:r w:rsidR="007667C9">
        <w:rPr>
          <w:rFonts w:eastAsiaTheme="minorEastAsia"/>
          <w:color w:val="000000" w:themeColor="text1"/>
          <w:kern w:val="24"/>
        </w:rPr>
        <w:t>s</w:t>
      </w:r>
      <w:r w:rsidRPr="00C325D7">
        <w:rPr>
          <w:rFonts w:eastAsiaTheme="minorEastAsia"/>
          <w:color w:val="000000" w:themeColor="text1"/>
          <w:kern w:val="24"/>
        </w:rPr>
        <w:t xml:space="preserve"> italienne</w:t>
      </w:r>
      <w:r w:rsidR="007667C9">
        <w:rPr>
          <w:rFonts w:eastAsiaTheme="minorEastAsia"/>
          <w:color w:val="000000" w:themeColor="text1"/>
          <w:kern w:val="24"/>
        </w:rPr>
        <w:t>s</w:t>
      </w:r>
      <w:r w:rsidRPr="00C325D7">
        <w:rPr>
          <w:rFonts w:eastAsiaTheme="minorEastAsia"/>
          <w:color w:val="000000" w:themeColor="text1"/>
          <w:kern w:val="24"/>
        </w:rPr>
        <w:t>),</w:t>
      </w:r>
    </w:p>
    <w:p w:rsidR="00C325D7" w:rsidRPr="00C325D7" w:rsidRDefault="00410A1B" w:rsidP="00EF0513">
      <w:pPr>
        <w:pStyle w:val="Paragraphedeliste"/>
        <w:numPr>
          <w:ilvl w:val="1"/>
          <w:numId w:val="10"/>
        </w:numPr>
        <w:tabs>
          <w:tab w:val="clear" w:pos="1440"/>
          <w:tab w:val="num" w:pos="1134"/>
        </w:tabs>
        <w:spacing w:line="216" w:lineRule="auto"/>
        <w:ind w:hanging="719"/>
        <w:rPr>
          <w:color w:val="6F6F74"/>
        </w:rPr>
      </w:pPr>
      <w:r>
        <w:rPr>
          <w:rFonts w:eastAsiaTheme="minorEastAsia"/>
          <w:color w:val="000000" w:themeColor="text1"/>
          <w:kern w:val="24"/>
        </w:rPr>
        <w:t>dans plusieurs pays de l’</w:t>
      </w:r>
      <w:r w:rsidR="00CD14FA">
        <w:rPr>
          <w:rFonts w:eastAsiaTheme="minorEastAsia"/>
          <w:color w:val="000000" w:themeColor="text1"/>
          <w:kern w:val="24"/>
        </w:rPr>
        <w:t>EST</w:t>
      </w:r>
    </w:p>
    <w:p w:rsidR="00C325D7" w:rsidRPr="00C325D7" w:rsidRDefault="00C325D7" w:rsidP="00C325D7">
      <w:pPr>
        <w:pStyle w:val="Paragraphedeliste"/>
        <w:spacing w:line="216" w:lineRule="auto"/>
        <w:ind w:left="1440"/>
        <w:rPr>
          <w:color w:val="6F6F74"/>
        </w:rPr>
      </w:pPr>
    </w:p>
    <w:p w:rsidR="00C325D7" w:rsidRPr="00C325D7" w:rsidRDefault="00C325D7" w:rsidP="00EF0513">
      <w:pPr>
        <w:pStyle w:val="Paragraphedeliste"/>
        <w:numPr>
          <w:ilvl w:val="0"/>
          <w:numId w:val="8"/>
        </w:numPr>
        <w:ind w:left="851" w:hanging="425"/>
        <w:rPr>
          <w:color w:val="17365D" w:themeColor="text2" w:themeShade="BF"/>
          <w:highlight w:val="lightGray"/>
        </w:rPr>
      </w:pPr>
      <w:r w:rsidRPr="00C325D7">
        <w:rPr>
          <w:rFonts w:eastAsiaTheme="minorEastAsia"/>
          <w:color w:val="17365D" w:themeColor="text2" w:themeShade="BF"/>
          <w:kern w:val="24"/>
          <w:highlight w:val="lightGray"/>
        </w:rPr>
        <w:t>CONCR</w:t>
      </w:r>
      <w:r w:rsidR="007C10AA">
        <w:rPr>
          <w:rFonts w:eastAsiaTheme="minorEastAsia"/>
          <w:color w:val="17365D" w:themeColor="text2" w:themeShade="BF"/>
          <w:kern w:val="24"/>
          <w:highlight w:val="lightGray"/>
        </w:rPr>
        <w:t>È</w:t>
      </w:r>
      <w:r w:rsidRPr="00C325D7">
        <w:rPr>
          <w:rFonts w:eastAsiaTheme="minorEastAsia"/>
          <w:color w:val="17365D" w:themeColor="text2" w:themeShade="BF"/>
          <w:kern w:val="24"/>
          <w:highlight w:val="lightGray"/>
        </w:rPr>
        <w:t xml:space="preserve">TEMENT EN </w:t>
      </w:r>
      <w:r w:rsidR="007C661F">
        <w:rPr>
          <w:rFonts w:eastAsiaTheme="minorEastAsia"/>
          <w:color w:val="17365D" w:themeColor="text2" w:themeShade="BF"/>
          <w:kern w:val="24"/>
          <w:highlight w:val="lightGray"/>
        </w:rPr>
        <w:t>6e</w:t>
      </w:r>
      <w:r w:rsidRPr="00C325D7">
        <w:rPr>
          <w:rFonts w:eastAsiaTheme="minorEastAsia"/>
          <w:color w:val="17365D" w:themeColor="text2" w:themeShade="BF"/>
          <w:kern w:val="24"/>
          <w:highlight w:val="lightGray"/>
        </w:rPr>
        <w:t> :</w:t>
      </w:r>
    </w:p>
    <w:p w:rsidR="00C325D7" w:rsidRPr="00C325D7" w:rsidRDefault="00C325D7" w:rsidP="00C325D7">
      <w:pPr>
        <w:pStyle w:val="Paragraphedeliste"/>
        <w:ind w:left="1440"/>
        <w:rPr>
          <w:color w:val="6F6F74"/>
        </w:rPr>
      </w:pPr>
    </w:p>
    <w:p w:rsidR="00C325D7" w:rsidRPr="002B5C56" w:rsidRDefault="007C661F" w:rsidP="002B5C56">
      <w:pPr>
        <w:pStyle w:val="Paragraphedeliste"/>
        <w:numPr>
          <w:ilvl w:val="0"/>
          <w:numId w:val="7"/>
        </w:numPr>
        <w:tabs>
          <w:tab w:val="clear" w:pos="1428"/>
          <w:tab w:val="num" w:pos="1134"/>
        </w:tabs>
        <w:spacing w:line="216" w:lineRule="auto"/>
        <w:ind w:hanging="719"/>
        <w:rPr>
          <w:color w:val="6F6F74"/>
        </w:rPr>
      </w:pPr>
      <w:r>
        <w:rPr>
          <w:rFonts w:eastAsiaTheme="minorEastAsia"/>
          <w:color w:val="000000" w:themeColor="text1"/>
          <w:kern w:val="24"/>
        </w:rPr>
        <w:t>C</w:t>
      </w:r>
      <w:r w:rsidR="00410A1B">
        <w:rPr>
          <w:rFonts w:eastAsiaTheme="minorEastAsia"/>
          <w:color w:val="000000" w:themeColor="text1"/>
          <w:kern w:val="24"/>
        </w:rPr>
        <w:t>e</w:t>
      </w:r>
      <w:r>
        <w:rPr>
          <w:rFonts w:eastAsiaTheme="minorEastAsia"/>
          <w:color w:val="000000" w:themeColor="text1"/>
          <w:kern w:val="24"/>
        </w:rPr>
        <w:t xml:space="preserve"> n’est pas une option</w:t>
      </w:r>
      <w:r w:rsidR="00784C30">
        <w:rPr>
          <w:rFonts w:eastAsiaTheme="minorEastAsia"/>
          <w:color w:val="000000" w:themeColor="text1"/>
          <w:kern w:val="24"/>
        </w:rPr>
        <w:t>.</w:t>
      </w:r>
      <w:r w:rsidR="002B5C56">
        <w:rPr>
          <w:rFonts w:eastAsiaTheme="minorEastAsia"/>
          <w:color w:val="000000" w:themeColor="text1"/>
          <w:kern w:val="24"/>
        </w:rPr>
        <w:t>C’est un engagement jusqu’en 3</w:t>
      </w:r>
      <w:r w:rsidR="002B5C56" w:rsidRPr="00410A1B">
        <w:rPr>
          <w:rFonts w:eastAsiaTheme="minorEastAsia"/>
          <w:color w:val="000000" w:themeColor="text1"/>
          <w:kern w:val="24"/>
          <w:vertAlign w:val="superscript"/>
        </w:rPr>
        <w:t>e</w:t>
      </w:r>
      <w:r w:rsidR="002B5C56">
        <w:rPr>
          <w:rFonts w:eastAsiaTheme="minorEastAsia"/>
          <w:color w:val="000000" w:themeColor="text1"/>
          <w:kern w:val="24"/>
        </w:rPr>
        <w:t>. En 5</w:t>
      </w:r>
      <w:r w:rsidR="002B5C56" w:rsidRPr="00410A1B">
        <w:rPr>
          <w:rFonts w:eastAsiaTheme="minorEastAsia"/>
          <w:color w:val="000000" w:themeColor="text1"/>
          <w:kern w:val="24"/>
          <w:vertAlign w:val="superscript"/>
        </w:rPr>
        <w:t>e</w:t>
      </w:r>
      <w:r w:rsidR="002B5C56">
        <w:rPr>
          <w:rFonts w:eastAsiaTheme="minorEastAsia"/>
          <w:color w:val="000000" w:themeColor="text1"/>
          <w:kern w:val="24"/>
        </w:rPr>
        <w:t xml:space="preserve"> on ne change pas de langue.</w:t>
      </w:r>
    </w:p>
    <w:p w:rsidR="00C325D7" w:rsidRPr="00C325D7" w:rsidRDefault="00C325D7" w:rsidP="00EF0513">
      <w:pPr>
        <w:pStyle w:val="Paragraphedeliste"/>
        <w:numPr>
          <w:ilvl w:val="0"/>
          <w:numId w:val="7"/>
        </w:numPr>
        <w:tabs>
          <w:tab w:val="clear" w:pos="1428"/>
          <w:tab w:val="num" w:pos="1134"/>
        </w:tabs>
        <w:spacing w:line="216" w:lineRule="auto"/>
        <w:ind w:hanging="719"/>
        <w:rPr>
          <w:color w:val="6F6F74"/>
        </w:rPr>
      </w:pPr>
      <w:r w:rsidRPr="00410A1B">
        <w:rPr>
          <w:rFonts w:eastAsiaTheme="minorEastAsia"/>
          <w:b/>
          <w:color w:val="000000" w:themeColor="text1"/>
          <w:kern w:val="24"/>
        </w:rPr>
        <w:t>3 heures</w:t>
      </w:r>
      <w:r w:rsidR="00043418">
        <w:rPr>
          <w:rFonts w:eastAsiaTheme="minorEastAsia"/>
          <w:b/>
          <w:color w:val="000000" w:themeColor="text1"/>
          <w:kern w:val="24"/>
        </w:rPr>
        <w:t xml:space="preserve"> </w:t>
      </w:r>
      <w:r w:rsidR="00410A1B">
        <w:rPr>
          <w:rFonts w:eastAsiaTheme="minorEastAsia"/>
          <w:color w:val="000000" w:themeColor="text1"/>
          <w:kern w:val="24"/>
        </w:rPr>
        <w:t xml:space="preserve">d’enseignement </w:t>
      </w:r>
      <w:r w:rsidRPr="00C325D7">
        <w:rPr>
          <w:rFonts w:eastAsiaTheme="minorEastAsia"/>
          <w:color w:val="000000" w:themeColor="text1"/>
          <w:kern w:val="24"/>
        </w:rPr>
        <w:t>par semaine</w:t>
      </w:r>
      <w:r w:rsidR="00043418">
        <w:rPr>
          <w:rFonts w:eastAsiaTheme="minorEastAsia"/>
          <w:color w:val="000000" w:themeColor="text1"/>
          <w:kern w:val="24"/>
        </w:rPr>
        <w:t xml:space="preserve"> </w:t>
      </w:r>
      <w:r w:rsidR="003B2E4A" w:rsidRPr="003B2E4A">
        <w:rPr>
          <w:rFonts w:eastAsiaTheme="minorEastAsia"/>
          <w:b/>
          <w:color w:val="000000" w:themeColor="text1"/>
          <w:kern w:val="24"/>
        </w:rPr>
        <w:t>en plus</w:t>
      </w:r>
      <w:r w:rsidR="003B2E4A">
        <w:rPr>
          <w:rFonts w:eastAsiaTheme="minorEastAsia"/>
          <w:color w:val="000000" w:themeColor="text1"/>
          <w:kern w:val="24"/>
        </w:rPr>
        <w:t xml:space="preserve"> en 6</w:t>
      </w:r>
      <w:r w:rsidR="003B2E4A" w:rsidRPr="003B2E4A">
        <w:rPr>
          <w:rFonts w:eastAsiaTheme="minorEastAsia"/>
          <w:color w:val="000000" w:themeColor="text1"/>
          <w:kern w:val="24"/>
          <w:vertAlign w:val="superscript"/>
        </w:rPr>
        <w:t>e</w:t>
      </w:r>
      <w:r w:rsidR="003B2E4A">
        <w:rPr>
          <w:rFonts w:eastAsiaTheme="minorEastAsia"/>
          <w:color w:val="000000" w:themeColor="text1"/>
          <w:kern w:val="24"/>
        </w:rPr>
        <w:t>.</w:t>
      </w:r>
    </w:p>
    <w:p w:rsidR="00C325D7" w:rsidRPr="00C325D7" w:rsidRDefault="00C325D7" w:rsidP="00EF0513">
      <w:pPr>
        <w:pStyle w:val="Paragraphedeliste"/>
        <w:numPr>
          <w:ilvl w:val="0"/>
          <w:numId w:val="7"/>
        </w:numPr>
        <w:tabs>
          <w:tab w:val="clear" w:pos="1428"/>
          <w:tab w:val="num" w:pos="1134"/>
        </w:tabs>
        <w:spacing w:line="216" w:lineRule="auto"/>
        <w:ind w:hanging="719"/>
        <w:rPr>
          <w:color w:val="6F6F74"/>
        </w:rPr>
      </w:pPr>
      <w:r w:rsidRPr="00C325D7">
        <w:rPr>
          <w:rFonts w:eastAsiaTheme="minorEastAsia"/>
          <w:color w:val="000000" w:themeColor="text1"/>
          <w:kern w:val="24"/>
        </w:rPr>
        <w:t>Découverte de l’</w:t>
      </w:r>
      <w:r w:rsidR="00410A1B">
        <w:rPr>
          <w:rFonts w:eastAsiaTheme="minorEastAsia"/>
          <w:color w:val="000000" w:themeColor="text1"/>
          <w:kern w:val="24"/>
        </w:rPr>
        <w:t>I</w:t>
      </w:r>
      <w:bookmarkStart w:id="0" w:name="_GoBack"/>
      <w:bookmarkEnd w:id="0"/>
      <w:r w:rsidR="00410A1B">
        <w:rPr>
          <w:rFonts w:eastAsiaTheme="minorEastAsia"/>
          <w:color w:val="000000" w:themeColor="text1"/>
          <w:kern w:val="24"/>
        </w:rPr>
        <w:t xml:space="preserve">talie, de sa langue et </w:t>
      </w:r>
      <w:r w:rsidR="00CD14FA">
        <w:rPr>
          <w:rFonts w:eastAsiaTheme="minorEastAsia"/>
          <w:color w:val="000000" w:themeColor="text1"/>
          <w:kern w:val="24"/>
        </w:rPr>
        <w:t xml:space="preserve">de </w:t>
      </w:r>
      <w:r w:rsidR="00410A1B">
        <w:rPr>
          <w:rFonts w:eastAsiaTheme="minorEastAsia"/>
          <w:color w:val="000000" w:themeColor="text1"/>
          <w:kern w:val="24"/>
        </w:rPr>
        <w:t>sa culture</w:t>
      </w:r>
      <w:r w:rsidR="00784C30">
        <w:rPr>
          <w:rFonts w:eastAsiaTheme="minorEastAsia"/>
          <w:color w:val="000000" w:themeColor="text1"/>
          <w:kern w:val="24"/>
        </w:rPr>
        <w:t>.</w:t>
      </w:r>
    </w:p>
    <w:p w:rsidR="00C325D7" w:rsidRPr="00C325D7" w:rsidRDefault="00C325D7" w:rsidP="00CD14FA">
      <w:pPr>
        <w:pStyle w:val="Paragraphedeliste"/>
        <w:spacing w:line="216" w:lineRule="auto"/>
        <w:ind w:left="1134"/>
        <w:rPr>
          <w:color w:val="6F6F74"/>
        </w:rPr>
      </w:pPr>
      <w:r w:rsidRPr="00C325D7">
        <w:rPr>
          <w:rFonts w:eastAsiaTheme="minorEastAsia"/>
          <w:color w:val="000000" w:themeColor="text1"/>
          <w:kern w:val="24"/>
        </w:rPr>
        <w:t>Apprentissage des bases grammaticales et lexicales pour communiquer sur des thèmes du quotidien (se présenter, les Italiens et leurs habitudes, leurs loisirs, leur cuisine.)</w:t>
      </w:r>
    </w:p>
    <w:p w:rsidR="00C325D7" w:rsidRPr="00784C30" w:rsidRDefault="00410A1B" w:rsidP="00EF0513">
      <w:pPr>
        <w:pStyle w:val="Paragraphedeliste"/>
        <w:numPr>
          <w:ilvl w:val="0"/>
          <w:numId w:val="7"/>
        </w:numPr>
        <w:tabs>
          <w:tab w:val="clear" w:pos="1428"/>
          <w:tab w:val="num" w:pos="1134"/>
        </w:tabs>
        <w:spacing w:line="216" w:lineRule="auto"/>
        <w:ind w:hanging="719"/>
        <w:rPr>
          <w:color w:val="6F6F74"/>
        </w:rPr>
      </w:pPr>
      <w:r>
        <w:rPr>
          <w:rFonts w:eastAsiaTheme="minorEastAsia"/>
          <w:color w:val="000000" w:themeColor="text1"/>
          <w:kern w:val="24"/>
        </w:rPr>
        <w:t>L’accent est mis sur l’oral</w:t>
      </w:r>
      <w:r w:rsidR="00784C30">
        <w:rPr>
          <w:rFonts w:eastAsiaTheme="minorEastAsia"/>
          <w:color w:val="000000" w:themeColor="text1"/>
          <w:kern w:val="24"/>
        </w:rPr>
        <w:t>.</w:t>
      </w:r>
    </w:p>
    <w:p w:rsidR="00784C30" w:rsidRPr="00410A1B" w:rsidRDefault="00410A1B" w:rsidP="00EF0513">
      <w:pPr>
        <w:pStyle w:val="Paragraphedeliste"/>
        <w:numPr>
          <w:ilvl w:val="0"/>
          <w:numId w:val="7"/>
        </w:numPr>
        <w:tabs>
          <w:tab w:val="clear" w:pos="1428"/>
          <w:tab w:val="num" w:pos="1134"/>
        </w:tabs>
        <w:spacing w:line="216" w:lineRule="auto"/>
        <w:ind w:hanging="719"/>
        <w:rPr>
          <w:color w:val="6F6F74"/>
        </w:rPr>
      </w:pPr>
      <w:r>
        <w:rPr>
          <w:rFonts w:eastAsiaTheme="minorEastAsia"/>
          <w:color w:val="000000" w:themeColor="text1"/>
          <w:kern w:val="24"/>
        </w:rPr>
        <w:t>U</w:t>
      </w:r>
      <w:r w:rsidR="00784C30">
        <w:rPr>
          <w:rFonts w:eastAsiaTheme="minorEastAsia"/>
          <w:color w:val="000000" w:themeColor="text1"/>
          <w:kern w:val="24"/>
        </w:rPr>
        <w:t xml:space="preserve">n échange </w:t>
      </w:r>
      <w:r w:rsidR="002B5C56">
        <w:rPr>
          <w:rFonts w:eastAsiaTheme="minorEastAsia"/>
          <w:color w:val="000000" w:themeColor="text1"/>
          <w:kern w:val="24"/>
        </w:rPr>
        <w:t>ou</w:t>
      </w:r>
      <w:r>
        <w:rPr>
          <w:rFonts w:eastAsiaTheme="minorEastAsia"/>
          <w:color w:val="000000" w:themeColor="text1"/>
          <w:kern w:val="24"/>
        </w:rPr>
        <w:t xml:space="preserve"> un voyage scolaire en 4</w:t>
      </w:r>
      <w:r w:rsidRPr="00410A1B">
        <w:rPr>
          <w:rFonts w:eastAsiaTheme="minorEastAsia"/>
          <w:color w:val="000000" w:themeColor="text1"/>
          <w:kern w:val="24"/>
          <w:vertAlign w:val="superscript"/>
        </w:rPr>
        <w:t>e</w:t>
      </w:r>
      <w:r>
        <w:rPr>
          <w:rFonts w:eastAsiaTheme="minorEastAsia"/>
          <w:color w:val="000000" w:themeColor="text1"/>
          <w:kern w:val="24"/>
        </w:rPr>
        <w:t>.</w:t>
      </w:r>
    </w:p>
    <w:p w:rsidR="00CD14FA" w:rsidRDefault="00CD14FA" w:rsidP="00CD14FA">
      <w:pPr>
        <w:spacing w:line="216" w:lineRule="auto"/>
        <w:ind w:left="709"/>
        <w:rPr>
          <w:color w:val="6F6F74"/>
        </w:rPr>
      </w:pPr>
    </w:p>
    <w:p w:rsidR="00084119" w:rsidRDefault="00843623" w:rsidP="00843623">
      <w:pPr>
        <w:spacing w:line="216" w:lineRule="auto"/>
        <w:jc w:val="center"/>
        <w:rPr>
          <w:color w:val="6F6F74"/>
        </w:rPr>
      </w:pPr>
      <w:r>
        <w:rPr>
          <w:noProof/>
          <w:color w:val="6F6F74"/>
          <w:lang w:eastAsia="fr-FR"/>
        </w:rPr>
        <w:drawing>
          <wp:inline distT="0" distB="0" distL="0" distR="0">
            <wp:extent cx="2066925" cy="1847850"/>
            <wp:effectExtent l="0" t="0" r="9525" b="0"/>
            <wp:docPr id="4" name="Picture 4" descr="H: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15" cy="185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56" w:rsidRPr="00843623" w:rsidRDefault="002B5C56" w:rsidP="00843623">
      <w:pPr>
        <w:spacing w:line="216" w:lineRule="auto"/>
        <w:jc w:val="center"/>
        <w:rPr>
          <w:color w:val="6F6F74"/>
        </w:rPr>
      </w:pPr>
    </w:p>
    <w:sectPr w:rsidR="002B5C56" w:rsidRPr="00843623" w:rsidSect="00843623">
      <w:footerReference w:type="default" r:id="rId10"/>
      <w:pgSz w:w="16838" w:h="11906" w:orient="landscape"/>
      <w:pgMar w:top="284" w:right="1417" w:bottom="0" w:left="851" w:header="708" w:footer="316" w:gutter="0"/>
      <w:cols w:num="2" w:space="159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DD1" w:rsidRDefault="009C5DD1" w:rsidP="00D94FAA">
      <w:pPr>
        <w:spacing w:after="0" w:line="240" w:lineRule="auto"/>
      </w:pPr>
      <w:r>
        <w:separator/>
      </w:r>
    </w:p>
  </w:endnote>
  <w:endnote w:type="continuationSeparator" w:id="1">
    <w:p w:rsidR="009C5DD1" w:rsidRDefault="009C5DD1" w:rsidP="00D9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AA" w:rsidRDefault="00D94FAA">
    <w:pPr>
      <w:pStyle w:val="Pieddepage"/>
    </w:pPr>
  </w:p>
  <w:p w:rsidR="00D94FAA" w:rsidRDefault="00D94FAA">
    <w:pPr>
      <w:pStyle w:val="Pieddepage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DD1" w:rsidRDefault="009C5DD1" w:rsidP="00D94FAA">
      <w:pPr>
        <w:spacing w:after="0" w:line="240" w:lineRule="auto"/>
      </w:pPr>
      <w:r>
        <w:separator/>
      </w:r>
    </w:p>
  </w:footnote>
  <w:footnote w:type="continuationSeparator" w:id="1">
    <w:p w:rsidR="009C5DD1" w:rsidRDefault="009C5DD1" w:rsidP="00D9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862"/>
    <w:multiLevelType w:val="hybridMultilevel"/>
    <w:tmpl w:val="3994598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D35383"/>
    <w:multiLevelType w:val="hybridMultilevel"/>
    <w:tmpl w:val="DD56C236"/>
    <w:lvl w:ilvl="0" w:tplc="68D64284">
      <w:start w:val="1"/>
      <w:numFmt w:val="bullet"/>
      <w:lvlText w:val="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C2945726" w:tentative="1">
      <w:start w:val="1"/>
      <w:numFmt w:val="bullet"/>
      <w:lvlText w:val=""/>
      <w:lvlJc w:val="left"/>
      <w:pPr>
        <w:tabs>
          <w:tab w:val="num" w:pos="2868"/>
        </w:tabs>
        <w:ind w:left="2868" w:hanging="360"/>
      </w:pPr>
      <w:rPr>
        <w:rFonts w:ascii="Wingdings 2" w:hAnsi="Wingdings 2" w:hint="default"/>
      </w:rPr>
    </w:lvl>
    <w:lvl w:ilvl="3" w:tplc="D5F002CC" w:tentative="1">
      <w:start w:val="1"/>
      <w:numFmt w:val="bullet"/>
      <w:lvlText w:val=""/>
      <w:lvlJc w:val="left"/>
      <w:pPr>
        <w:tabs>
          <w:tab w:val="num" w:pos="3588"/>
        </w:tabs>
        <w:ind w:left="3588" w:hanging="360"/>
      </w:pPr>
      <w:rPr>
        <w:rFonts w:ascii="Wingdings 2" w:hAnsi="Wingdings 2" w:hint="default"/>
      </w:rPr>
    </w:lvl>
    <w:lvl w:ilvl="4" w:tplc="9E1C220E" w:tentative="1">
      <w:start w:val="1"/>
      <w:numFmt w:val="bullet"/>
      <w:lvlText w:val=""/>
      <w:lvlJc w:val="left"/>
      <w:pPr>
        <w:tabs>
          <w:tab w:val="num" w:pos="4308"/>
        </w:tabs>
        <w:ind w:left="4308" w:hanging="360"/>
      </w:pPr>
      <w:rPr>
        <w:rFonts w:ascii="Wingdings 2" w:hAnsi="Wingdings 2" w:hint="default"/>
      </w:rPr>
    </w:lvl>
    <w:lvl w:ilvl="5" w:tplc="B8703F90" w:tentative="1">
      <w:start w:val="1"/>
      <w:numFmt w:val="bullet"/>
      <w:lvlText w:val=""/>
      <w:lvlJc w:val="left"/>
      <w:pPr>
        <w:tabs>
          <w:tab w:val="num" w:pos="5028"/>
        </w:tabs>
        <w:ind w:left="5028" w:hanging="360"/>
      </w:pPr>
      <w:rPr>
        <w:rFonts w:ascii="Wingdings 2" w:hAnsi="Wingdings 2" w:hint="default"/>
      </w:rPr>
    </w:lvl>
    <w:lvl w:ilvl="6" w:tplc="E60631C6" w:tentative="1">
      <w:start w:val="1"/>
      <w:numFmt w:val="bullet"/>
      <w:lvlText w:val=""/>
      <w:lvlJc w:val="left"/>
      <w:pPr>
        <w:tabs>
          <w:tab w:val="num" w:pos="5748"/>
        </w:tabs>
        <w:ind w:left="5748" w:hanging="360"/>
      </w:pPr>
      <w:rPr>
        <w:rFonts w:ascii="Wingdings 2" w:hAnsi="Wingdings 2" w:hint="default"/>
      </w:rPr>
    </w:lvl>
    <w:lvl w:ilvl="7" w:tplc="CC0213C8" w:tentative="1">
      <w:start w:val="1"/>
      <w:numFmt w:val="bullet"/>
      <w:lvlText w:val=""/>
      <w:lvlJc w:val="left"/>
      <w:pPr>
        <w:tabs>
          <w:tab w:val="num" w:pos="6468"/>
        </w:tabs>
        <w:ind w:left="6468" w:hanging="360"/>
      </w:pPr>
      <w:rPr>
        <w:rFonts w:ascii="Wingdings 2" w:hAnsi="Wingdings 2" w:hint="default"/>
      </w:rPr>
    </w:lvl>
    <w:lvl w:ilvl="8" w:tplc="2A1CDA9C" w:tentative="1">
      <w:start w:val="1"/>
      <w:numFmt w:val="bullet"/>
      <w:lvlText w:val=""/>
      <w:lvlJc w:val="left"/>
      <w:pPr>
        <w:tabs>
          <w:tab w:val="num" w:pos="7188"/>
        </w:tabs>
        <w:ind w:left="7188" w:hanging="360"/>
      </w:pPr>
      <w:rPr>
        <w:rFonts w:ascii="Wingdings 2" w:hAnsi="Wingdings 2" w:hint="default"/>
      </w:rPr>
    </w:lvl>
  </w:abstractNum>
  <w:abstractNum w:abstractNumId="2">
    <w:nsid w:val="1F9C5155"/>
    <w:multiLevelType w:val="hybridMultilevel"/>
    <w:tmpl w:val="FBE06BF2"/>
    <w:lvl w:ilvl="0" w:tplc="A926C9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8A6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FC75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5A0B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7EC1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96C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B01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189A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5859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94069E"/>
    <w:multiLevelType w:val="hybridMultilevel"/>
    <w:tmpl w:val="1E840AAC"/>
    <w:lvl w:ilvl="0" w:tplc="D41E1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CE25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B2B3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D86A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4AE4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AEDD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CA5A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E69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E0A2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F17B46"/>
    <w:multiLevelType w:val="hybridMultilevel"/>
    <w:tmpl w:val="086E9F8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012878"/>
    <w:multiLevelType w:val="hybridMultilevel"/>
    <w:tmpl w:val="EF3427D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D831A8"/>
    <w:multiLevelType w:val="hybridMultilevel"/>
    <w:tmpl w:val="4B60FE6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517B28"/>
    <w:multiLevelType w:val="hybridMultilevel"/>
    <w:tmpl w:val="FB440310"/>
    <w:lvl w:ilvl="0" w:tplc="D29662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A83C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083B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689A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5ADE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76F6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D6DF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9E29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8A76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32F7504"/>
    <w:multiLevelType w:val="hybridMultilevel"/>
    <w:tmpl w:val="D3781DA4"/>
    <w:lvl w:ilvl="0" w:tplc="9808F8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4C47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C6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8226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DE66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66F3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0078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7685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52FA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549765F"/>
    <w:multiLevelType w:val="hybridMultilevel"/>
    <w:tmpl w:val="F5E28392"/>
    <w:lvl w:ilvl="0" w:tplc="68D642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457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F002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1C2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703F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063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0213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1CD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EDA6940"/>
    <w:multiLevelType w:val="hybridMultilevel"/>
    <w:tmpl w:val="2AB2550E"/>
    <w:lvl w:ilvl="0" w:tplc="9536C2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AEFB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227E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F8CC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203A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9C8A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9C23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B807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4E68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54B1E22"/>
    <w:multiLevelType w:val="hybridMultilevel"/>
    <w:tmpl w:val="0BE2386C"/>
    <w:lvl w:ilvl="0" w:tplc="9E78F2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0028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A4A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4AFC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DA2C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B88D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2EC4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A4E1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5C2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5D7"/>
    <w:rsid w:val="000278C9"/>
    <w:rsid w:val="00043418"/>
    <w:rsid w:val="00084119"/>
    <w:rsid w:val="00184D2F"/>
    <w:rsid w:val="002B5C56"/>
    <w:rsid w:val="003B2E4A"/>
    <w:rsid w:val="00410A1B"/>
    <w:rsid w:val="00492D0D"/>
    <w:rsid w:val="00514438"/>
    <w:rsid w:val="0073371C"/>
    <w:rsid w:val="007452C9"/>
    <w:rsid w:val="007667C9"/>
    <w:rsid w:val="00784C30"/>
    <w:rsid w:val="007C10AA"/>
    <w:rsid w:val="007C661F"/>
    <w:rsid w:val="00843623"/>
    <w:rsid w:val="009C5DD1"/>
    <w:rsid w:val="00A414BA"/>
    <w:rsid w:val="00AD6B5D"/>
    <w:rsid w:val="00C325D7"/>
    <w:rsid w:val="00C913DE"/>
    <w:rsid w:val="00CD14FA"/>
    <w:rsid w:val="00D94FAA"/>
    <w:rsid w:val="00E87D59"/>
    <w:rsid w:val="00EE0DE5"/>
    <w:rsid w:val="00EF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2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3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5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FAA"/>
  </w:style>
  <w:style w:type="paragraph" w:styleId="Pieddepage">
    <w:name w:val="footer"/>
    <w:basedOn w:val="Normal"/>
    <w:link w:val="PieddepageCar"/>
    <w:uiPriority w:val="99"/>
    <w:unhideWhenUsed/>
    <w:rsid w:val="00D9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3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AA"/>
  </w:style>
  <w:style w:type="paragraph" w:styleId="Footer">
    <w:name w:val="footer"/>
    <w:basedOn w:val="Normal"/>
    <w:link w:val="FooterChar"/>
    <w:uiPriority w:val="99"/>
    <w:unhideWhenUsed/>
    <w:rsid w:val="00D9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5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2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2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4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3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2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9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27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06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64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99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9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31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45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29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4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67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92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61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54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9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6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7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3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0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9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6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2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antonino.carlotta</cp:lastModifiedBy>
  <cp:revision>6</cp:revision>
  <dcterms:created xsi:type="dcterms:W3CDTF">2018-06-11T17:37:00Z</dcterms:created>
  <dcterms:modified xsi:type="dcterms:W3CDTF">2019-06-11T11:16:00Z</dcterms:modified>
</cp:coreProperties>
</file>